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9D10A" w14:textId="77777777" w:rsidR="00DC45AE" w:rsidRPr="003A398E" w:rsidRDefault="00DC45AE"/>
    <w:p w14:paraId="7239D10B" w14:textId="77777777" w:rsidR="004A6A20" w:rsidRPr="003A398E" w:rsidRDefault="004A6A20"/>
    <w:p w14:paraId="7239D10C" w14:textId="77777777" w:rsidR="004A6A20" w:rsidRPr="003A398E" w:rsidRDefault="004A6A20">
      <w:pPr>
        <w:rPr>
          <w:b/>
        </w:rPr>
      </w:pPr>
      <w:r w:rsidRPr="003A398E">
        <w:rPr>
          <w:b/>
        </w:rPr>
        <w:t>I.</w:t>
      </w:r>
      <w:r w:rsidRPr="003A398E">
        <w:rPr>
          <w:b/>
        </w:rPr>
        <w:tab/>
        <w:t>COURSE TITLE:</w:t>
      </w:r>
      <w:r w:rsidR="001774BE" w:rsidRPr="003A398E">
        <w:rPr>
          <w:b/>
        </w:rPr>
        <w:t xml:space="preserve"> </w:t>
      </w:r>
      <w:r w:rsidR="001774BE" w:rsidRPr="003A398E">
        <w:t>Organizational Communication</w:t>
      </w:r>
    </w:p>
    <w:p w14:paraId="7239D10D" w14:textId="77777777" w:rsidR="004A6A20" w:rsidRPr="003A398E" w:rsidRDefault="004A6A20">
      <w:pPr>
        <w:rPr>
          <w:b/>
        </w:rPr>
      </w:pPr>
    </w:p>
    <w:p w14:paraId="7239D10E" w14:textId="77777777" w:rsidR="004A6A20" w:rsidRPr="003A398E" w:rsidRDefault="004A6A20">
      <w:pPr>
        <w:rPr>
          <w:b/>
        </w:rPr>
      </w:pPr>
      <w:r w:rsidRPr="003A398E">
        <w:rPr>
          <w:b/>
        </w:rPr>
        <w:tab/>
        <w:t>COURSE NUMBER:</w:t>
      </w:r>
      <w:r w:rsidR="001774BE" w:rsidRPr="003A398E">
        <w:rPr>
          <w:b/>
        </w:rPr>
        <w:t xml:space="preserve">  </w:t>
      </w:r>
      <w:r w:rsidR="001774BE" w:rsidRPr="003A398E">
        <w:t>2240</w:t>
      </w:r>
      <w:r w:rsidRPr="003A398E">
        <w:rPr>
          <w:b/>
        </w:rPr>
        <w:tab/>
      </w:r>
      <w:r w:rsidRPr="003A398E">
        <w:rPr>
          <w:b/>
        </w:rPr>
        <w:tab/>
      </w:r>
      <w:r w:rsidRPr="003A398E">
        <w:rPr>
          <w:b/>
        </w:rPr>
        <w:tab/>
        <w:t>CATALOG PREFIX:</w:t>
      </w:r>
      <w:r w:rsidR="001774BE" w:rsidRPr="003A398E">
        <w:rPr>
          <w:b/>
        </w:rPr>
        <w:t xml:space="preserve"> </w:t>
      </w:r>
      <w:r w:rsidR="001774BE" w:rsidRPr="003A398E">
        <w:t>OFIT</w:t>
      </w:r>
    </w:p>
    <w:p w14:paraId="7239D10F" w14:textId="77777777" w:rsidR="004A6A20" w:rsidRPr="003A398E" w:rsidRDefault="004A6A20">
      <w:pPr>
        <w:rPr>
          <w:b/>
        </w:rPr>
      </w:pPr>
    </w:p>
    <w:p w14:paraId="7239D110" w14:textId="12F8B880" w:rsidR="004A6A20" w:rsidRPr="003A398E" w:rsidRDefault="004A6A20">
      <w:r w:rsidRPr="003A398E">
        <w:rPr>
          <w:b/>
        </w:rPr>
        <w:t>II.</w:t>
      </w:r>
      <w:r w:rsidRPr="003A398E">
        <w:rPr>
          <w:b/>
        </w:rPr>
        <w:tab/>
        <w:t>PREREQUISITE(S):</w:t>
      </w:r>
      <w:r w:rsidR="001774BE" w:rsidRPr="003A398E">
        <w:rPr>
          <w:b/>
        </w:rPr>
        <w:t xml:space="preserve"> </w:t>
      </w:r>
      <w:r w:rsidR="001D73C1" w:rsidRPr="001D73C1">
        <w:t>None</w:t>
      </w:r>
      <w:bookmarkStart w:id="0" w:name="_GoBack"/>
      <w:bookmarkEnd w:id="0"/>
    </w:p>
    <w:p w14:paraId="7239D111" w14:textId="77777777" w:rsidR="004A6A20" w:rsidRPr="003A398E" w:rsidRDefault="004A6A20">
      <w:pPr>
        <w:rPr>
          <w:b/>
        </w:rPr>
      </w:pPr>
    </w:p>
    <w:p w14:paraId="7239D112" w14:textId="77777777" w:rsidR="004A6A20" w:rsidRPr="003A398E" w:rsidRDefault="004A6A20">
      <w:pPr>
        <w:rPr>
          <w:b/>
        </w:rPr>
      </w:pPr>
      <w:r w:rsidRPr="003A398E">
        <w:rPr>
          <w:b/>
        </w:rPr>
        <w:t>III.</w:t>
      </w:r>
      <w:r w:rsidRPr="003A398E">
        <w:rPr>
          <w:b/>
        </w:rPr>
        <w:tab/>
        <w:t xml:space="preserve">CREDIT </w:t>
      </w:r>
      <w:r w:rsidR="0048412C" w:rsidRPr="003A398E">
        <w:rPr>
          <w:b/>
        </w:rPr>
        <w:t xml:space="preserve">HOURS:   </w:t>
      </w:r>
      <w:r w:rsidR="001774BE" w:rsidRPr="003A398E">
        <w:t>3.0</w:t>
      </w:r>
      <w:r w:rsidRPr="003A398E">
        <w:tab/>
      </w:r>
      <w:r w:rsidRPr="003A398E">
        <w:rPr>
          <w:b/>
        </w:rPr>
        <w:tab/>
      </w:r>
      <w:r w:rsidRPr="003A398E">
        <w:rPr>
          <w:b/>
        </w:rPr>
        <w:tab/>
        <w:t>LECTURE HOURS:</w:t>
      </w:r>
      <w:r w:rsidR="0048412C" w:rsidRPr="003A398E">
        <w:rPr>
          <w:b/>
        </w:rPr>
        <w:t xml:space="preserve">    </w:t>
      </w:r>
      <w:r w:rsidR="0048412C" w:rsidRPr="003A398E">
        <w:t>3.0</w:t>
      </w:r>
    </w:p>
    <w:p w14:paraId="7239D113" w14:textId="77777777" w:rsidR="004A6A20" w:rsidRPr="00444D6C" w:rsidRDefault="004A6A20">
      <w:pPr>
        <w:rPr>
          <w:b/>
        </w:rPr>
      </w:pPr>
      <w:r w:rsidRPr="003A398E">
        <w:rPr>
          <w:b/>
          <w:color w:val="00B050"/>
        </w:rPr>
        <w:tab/>
      </w:r>
      <w:r w:rsidRPr="00444D6C">
        <w:rPr>
          <w:b/>
        </w:rPr>
        <w:t>LABORATORY HOURS:</w:t>
      </w:r>
      <w:r w:rsidRPr="00444D6C">
        <w:rPr>
          <w:b/>
        </w:rPr>
        <w:tab/>
      </w:r>
      <w:r w:rsidRPr="00444D6C">
        <w:rPr>
          <w:b/>
        </w:rPr>
        <w:tab/>
      </w:r>
      <w:r w:rsidRPr="00444D6C">
        <w:rPr>
          <w:b/>
        </w:rPr>
        <w:tab/>
        <w:t>OBSERVATION HOURS:</w:t>
      </w:r>
      <w:r w:rsidR="003A398E" w:rsidRPr="00444D6C">
        <w:rPr>
          <w:b/>
        </w:rPr>
        <w:t xml:space="preserve"> </w:t>
      </w:r>
    </w:p>
    <w:p w14:paraId="7239D114" w14:textId="77777777" w:rsidR="004A6A20" w:rsidRPr="003A398E" w:rsidRDefault="004A6A20">
      <w:pPr>
        <w:rPr>
          <w:b/>
        </w:rPr>
      </w:pPr>
    </w:p>
    <w:p w14:paraId="7239D115" w14:textId="77777777" w:rsidR="004A6A20" w:rsidRPr="003A398E" w:rsidRDefault="004A6A20">
      <w:pPr>
        <w:rPr>
          <w:b/>
        </w:rPr>
      </w:pPr>
      <w:r w:rsidRPr="003A398E">
        <w:rPr>
          <w:b/>
        </w:rPr>
        <w:t>IV.</w:t>
      </w:r>
      <w:r w:rsidRPr="003A398E">
        <w:rPr>
          <w:b/>
        </w:rPr>
        <w:tab/>
        <w:t>COURSE DESCRIPTION:</w:t>
      </w:r>
    </w:p>
    <w:p w14:paraId="7239D116" w14:textId="77777777" w:rsidR="001774BE" w:rsidRPr="003A398E" w:rsidRDefault="001774BE">
      <w:pPr>
        <w:rPr>
          <w:b/>
        </w:rPr>
      </w:pPr>
    </w:p>
    <w:p w14:paraId="7239D117" w14:textId="77777777" w:rsidR="001774BE" w:rsidRPr="003A398E" w:rsidRDefault="001774BE" w:rsidP="001774BE">
      <w:pPr>
        <w:ind w:left="720"/>
      </w:pPr>
      <w:r w:rsidRPr="003A398E">
        <w:t>Course covers effective communication techniques in business including concepts, perception, diversity, language, listening and responding, interpersonal skills, conflict resolution, teamwork, and supporting written communications techniques.</w:t>
      </w:r>
    </w:p>
    <w:p w14:paraId="7239D118" w14:textId="77777777" w:rsidR="004A6A20" w:rsidRPr="003A398E" w:rsidRDefault="004A6A20">
      <w:pPr>
        <w:rPr>
          <w:b/>
        </w:rPr>
      </w:pPr>
    </w:p>
    <w:p w14:paraId="7239D119" w14:textId="77777777" w:rsidR="004A6A20" w:rsidRPr="003A398E" w:rsidRDefault="004A6A20">
      <w:pPr>
        <w:rPr>
          <w:b/>
        </w:rPr>
      </w:pPr>
      <w:r w:rsidRPr="003A398E">
        <w:rPr>
          <w:b/>
        </w:rPr>
        <w:t>V.</w:t>
      </w:r>
      <w:r w:rsidRPr="003A398E">
        <w:rPr>
          <w:b/>
        </w:rPr>
        <w:tab/>
        <w:t>ADOPTED TEXT(S):</w:t>
      </w:r>
    </w:p>
    <w:p w14:paraId="7239D11A" w14:textId="77777777" w:rsidR="001774BE" w:rsidRPr="003A398E" w:rsidRDefault="001774BE">
      <w:pPr>
        <w:rPr>
          <w:b/>
        </w:rPr>
      </w:pPr>
    </w:p>
    <w:p w14:paraId="7239D11B" w14:textId="77777777" w:rsidR="001774BE" w:rsidRPr="003A398E" w:rsidRDefault="001774BE">
      <w:pPr>
        <w:rPr>
          <w:i/>
        </w:rPr>
      </w:pPr>
      <w:r w:rsidRPr="003A398E">
        <w:rPr>
          <w:b/>
        </w:rPr>
        <w:tab/>
      </w:r>
      <w:r w:rsidRPr="003A398E">
        <w:rPr>
          <w:i/>
        </w:rPr>
        <w:t>Communicating in the Workplace</w:t>
      </w:r>
    </w:p>
    <w:p w14:paraId="7239D11C" w14:textId="77777777" w:rsidR="001774BE" w:rsidRPr="003A398E" w:rsidRDefault="001774BE">
      <w:r w:rsidRPr="003A398E">
        <w:tab/>
        <w:t>Authors: Cheesebro; O’Connor; Rios</w:t>
      </w:r>
    </w:p>
    <w:p w14:paraId="7239D11D" w14:textId="77777777" w:rsidR="00617B2E" w:rsidRPr="00493B1C" w:rsidRDefault="00617B2E">
      <w:r w:rsidRPr="00493B1C">
        <w:tab/>
      </w:r>
      <w:hyperlink r:id="rId11" w:history="1">
        <w:r w:rsidRPr="00493B1C">
          <w:rPr>
            <w:rStyle w:val="Hyperlink"/>
            <w:color w:val="auto"/>
          </w:rPr>
          <w:t>Publish by: Prentice Hall</w:t>
        </w:r>
      </w:hyperlink>
    </w:p>
    <w:p w14:paraId="7239D11E" w14:textId="77777777" w:rsidR="004A6A20" w:rsidRPr="003A398E" w:rsidRDefault="001774BE" w:rsidP="00824FAA">
      <w:r w:rsidRPr="003A398E">
        <w:tab/>
        <w:t>ISBN 10</w:t>
      </w:r>
      <w:r w:rsidR="00824FAA" w:rsidRPr="003A398E">
        <w:t xml:space="preserve"> #</w:t>
      </w:r>
      <w:r w:rsidRPr="003A398E">
        <w:t>: 0-13-613691-5</w:t>
      </w:r>
      <w:r w:rsidR="00824FAA" w:rsidRPr="003A398E">
        <w:t xml:space="preserve"> or </w:t>
      </w:r>
      <w:r w:rsidRPr="003A398E">
        <w:t>ISBN 13 #: 978-0-13-613691-0</w:t>
      </w:r>
      <w:r w:rsidR="00824FAA" w:rsidRPr="003A398E">
        <w:t>. Regular Textbook</w:t>
      </w:r>
    </w:p>
    <w:p w14:paraId="7239D11F" w14:textId="77777777" w:rsidR="00824FAA" w:rsidRPr="003A398E" w:rsidRDefault="00824FAA" w:rsidP="00824FAA">
      <w:r w:rsidRPr="003A398E">
        <w:tab/>
        <w:t>ISBN 10 #: 0-13-505615-2 or ISBN 13 #: 978-0-13-505615-8. E-Book</w:t>
      </w:r>
    </w:p>
    <w:p w14:paraId="7239D120" w14:textId="77777777" w:rsidR="00617B2E" w:rsidRPr="003A398E" w:rsidRDefault="00617B2E" w:rsidP="001774BE">
      <w:pPr>
        <w:ind w:firstLine="720"/>
      </w:pPr>
      <w:r w:rsidRPr="003A398E">
        <w:t>Pages 352</w:t>
      </w:r>
    </w:p>
    <w:p w14:paraId="7239D121" w14:textId="77777777" w:rsidR="004A6A20" w:rsidRPr="003A398E" w:rsidRDefault="004A6A20">
      <w:pPr>
        <w:rPr>
          <w:b/>
        </w:rPr>
      </w:pPr>
    </w:p>
    <w:p w14:paraId="7239D122" w14:textId="77777777" w:rsidR="004A6A20" w:rsidRPr="003A398E" w:rsidRDefault="006D4C19">
      <w:pPr>
        <w:rPr>
          <w:b/>
        </w:rPr>
      </w:pPr>
      <w:r w:rsidRPr="003A398E">
        <w:rPr>
          <w:b/>
        </w:rPr>
        <w:t>VI.</w:t>
      </w:r>
      <w:r w:rsidRPr="003A398E">
        <w:rPr>
          <w:b/>
        </w:rPr>
        <w:tab/>
        <w:t>COURSE OBJECTIVES:</w:t>
      </w:r>
    </w:p>
    <w:p w14:paraId="7239D123" w14:textId="77777777" w:rsidR="001774BE" w:rsidRPr="003A398E" w:rsidRDefault="001774BE">
      <w:pPr>
        <w:rPr>
          <w:b/>
        </w:rPr>
      </w:pPr>
    </w:p>
    <w:p w14:paraId="7239D124" w14:textId="77777777" w:rsidR="001774BE" w:rsidRPr="003A398E" w:rsidRDefault="001774BE" w:rsidP="001774BE">
      <w:pPr>
        <w:ind w:left="720"/>
      </w:pPr>
      <w:r w:rsidRPr="003A398E">
        <w:t>Upon successful completion of the course, the student will be able to:</w:t>
      </w:r>
    </w:p>
    <w:p w14:paraId="7239D125" w14:textId="77777777" w:rsidR="001774BE" w:rsidRPr="003A398E" w:rsidRDefault="001774BE" w:rsidP="001774BE">
      <w:pPr>
        <w:numPr>
          <w:ilvl w:val="0"/>
          <w:numId w:val="1"/>
        </w:numPr>
      </w:pPr>
      <w:r w:rsidRPr="003A398E">
        <w:t>Understand the importance of communication.</w:t>
      </w:r>
    </w:p>
    <w:p w14:paraId="7239D126" w14:textId="77777777" w:rsidR="001774BE" w:rsidRPr="003A398E" w:rsidRDefault="001774BE" w:rsidP="001774BE">
      <w:pPr>
        <w:numPr>
          <w:ilvl w:val="0"/>
          <w:numId w:val="1"/>
        </w:numPr>
      </w:pPr>
      <w:r w:rsidRPr="003A398E">
        <w:t>Explain the barriers to communication</w:t>
      </w:r>
      <w:r w:rsidR="000C5402" w:rsidRPr="003A398E">
        <w:t>.</w:t>
      </w:r>
    </w:p>
    <w:p w14:paraId="7239D127" w14:textId="77777777" w:rsidR="001774BE" w:rsidRPr="003A398E" w:rsidRDefault="000C5402" w:rsidP="001774BE">
      <w:pPr>
        <w:numPr>
          <w:ilvl w:val="0"/>
          <w:numId w:val="1"/>
        </w:numPr>
      </w:pPr>
      <w:r w:rsidRPr="003A398E">
        <w:t>Explain how perception influences communication.</w:t>
      </w:r>
    </w:p>
    <w:p w14:paraId="7239D128" w14:textId="77777777" w:rsidR="000C5402" w:rsidRPr="003A398E" w:rsidRDefault="000C5402" w:rsidP="001774BE">
      <w:pPr>
        <w:numPr>
          <w:ilvl w:val="0"/>
          <w:numId w:val="1"/>
        </w:numPr>
      </w:pPr>
      <w:r w:rsidRPr="003A398E">
        <w:t>Display how culture affects your style of communication.</w:t>
      </w:r>
    </w:p>
    <w:p w14:paraId="7239D129" w14:textId="77777777" w:rsidR="000C5402" w:rsidRPr="003A398E" w:rsidRDefault="000C5402" w:rsidP="001774BE">
      <w:pPr>
        <w:numPr>
          <w:ilvl w:val="0"/>
          <w:numId w:val="1"/>
        </w:numPr>
      </w:pPr>
      <w:r w:rsidRPr="003A398E">
        <w:t>List and explain five key principles related to nonverbal communication.</w:t>
      </w:r>
    </w:p>
    <w:p w14:paraId="7239D12A" w14:textId="77777777" w:rsidR="000C5402" w:rsidRPr="003A398E" w:rsidRDefault="000C5402" w:rsidP="001774BE">
      <w:pPr>
        <w:numPr>
          <w:ilvl w:val="0"/>
          <w:numId w:val="1"/>
        </w:numPr>
      </w:pPr>
      <w:r w:rsidRPr="003A398E">
        <w:t>Define three tangible benefits of effective listening in the workplace.</w:t>
      </w:r>
    </w:p>
    <w:p w14:paraId="7239D12B" w14:textId="77777777" w:rsidR="000C5402" w:rsidRPr="003A398E" w:rsidRDefault="000C5402" w:rsidP="001774BE">
      <w:pPr>
        <w:numPr>
          <w:ilvl w:val="0"/>
          <w:numId w:val="1"/>
        </w:numPr>
      </w:pPr>
      <w:r w:rsidRPr="003A398E">
        <w:t>Differentiate between assertive, aggressive, and nonassertive communication.</w:t>
      </w:r>
    </w:p>
    <w:p w14:paraId="7239D12C" w14:textId="77777777" w:rsidR="000C5402" w:rsidRPr="003A398E" w:rsidRDefault="000C5402" w:rsidP="001774BE">
      <w:pPr>
        <w:numPr>
          <w:ilvl w:val="0"/>
          <w:numId w:val="1"/>
        </w:numPr>
      </w:pPr>
      <w:r w:rsidRPr="003A398E">
        <w:t>Understand importance of conflict in interpersonal relationships.</w:t>
      </w:r>
    </w:p>
    <w:p w14:paraId="7239D12D" w14:textId="77777777" w:rsidR="000C5402" w:rsidRPr="003A398E" w:rsidRDefault="000C5402" w:rsidP="001774BE">
      <w:pPr>
        <w:numPr>
          <w:ilvl w:val="0"/>
          <w:numId w:val="1"/>
        </w:numPr>
      </w:pPr>
      <w:r w:rsidRPr="003A398E">
        <w:t>Identify benefits and characteristics of effective teams.</w:t>
      </w:r>
    </w:p>
    <w:p w14:paraId="7239D12E" w14:textId="77777777" w:rsidR="000C5402" w:rsidRPr="003A398E" w:rsidRDefault="000C5402" w:rsidP="001774BE">
      <w:pPr>
        <w:numPr>
          <w:ilvl w:val="0"/>
          <w:numId w:val="1"/>
        </w:numPr>
      </w:pPr>
      <w:r w:rsidRPr="003A398E">
        <w:t>Create presentation outline and identify role of transitions in informative presentations.</w:t>
      </w:r>
    </w:p>
    <w:p w14:paraId="7239D12F" w14:textId="77777777" w:rsidR="000C5402" w:rsidRPr="003A398E" w:rsidRDefault="000C5402" w:rsidP="001774BE">
      <w:pPr>
        <w:numPr>
          <w:ilvl w:val="0"/>
          <w:numId w:val="1"/>
        </w:numPr>
      </w:pPr>
      <w:r w:rsidRPr="003A398E">
        <w:t>Discuss effective visual supports when making a presentation.</w:t>
      </w:r>
    </w:p>
    <w:p w14:paraId="7239D130" w14:textId="77777777" w:rsidR="000C5402" w:rsidRPr="003A398E" w:rsidRDefault="000C5402" w:rsidP="001774BE">
      <w:pPr>
        <w:numPr>
          <w:ilvl w:val="0"/>
          <w:numId w:val="1"/>
        </w:numPr>
      </w:pPr>
      <w:r w:rsidRPr="003A398E">
        <w:t>Avoid plagiarism and document sources of information.</w:t>
      </w:r>
    </w:p>
    <w:p w14:paraId="7239D131" w14:textId="77777777" w:rsidR="000C5402" w:rsidRPr="003A398E" w:rsidRDefault="000C5402" w:rsidP="001774BE">
      <w:pPr>
        <w:numPr>
          <w:ilvl w:val="0"/>
          <w:numId w:val="1"/>
        </w:numPr>
      </w:pPr>
      <w:r w:rsidRPr="003A398E">
        <w:t>Understand the importance of message delivery.</w:t>
      </w:r>
    </w:p>
    <w:p w14:paraId="7239D132" w14:textId="77777777" w:rsidR="000C5402" w:rsidRPr="003A398E" w:rsidRDefault="000C5402" w:rsidP="001774BE">
      <w:pPr>
        <w:numPr>
          <w:ilvl w:val="0"/>
          <w:numId w:val="1"/>
        </w:numPr>
      </w:pPr>
      <w:r w:rsidRPr="003A398E">
        <w:t>Identify the importance of persuasion</w:t>
      </w:r>
    </w:p>
    <w:p w14:paraId="7239D133" w14:textId="77777777" w:rsidR="004A6A20" w:rsidRPr="003A398E" w:rsidRDefault="000C5402" w:rsidP="000C5402">
      <w:pPr>
        <w:numPr>
          <w:ilvl w:val="0"/>
          <w:numId w:val="1"/>
        </w:numPr>
      </w:pPr>
      <w:r w:rsidRPr="003A398E">
        <w:lastRenderedPageBreak/>
        <w:t>Define and apply the importance of interviewing.</w:t>
      </w:r>
    </w:p>
    <w:p w14:paraId="7239D134" w14:textId="77777777" w:rsidR="004A6A20" w:rsidRPr="003A398E" w:rsidRDefault="004A6A20">
      <w:pPr>
        <w:rPr>
          <w:b/>
        </w:rPr>
      </w:pPr>
    </w:p>
    <w:p w14:paraId="7239D135" w14:textId="77777777" w:rsidR="004A6A20" w:rsidRPr="003A398E" w:rsidRDefault="004A6A20">
      <w:pPr>
        <w:rPr>
          <w:b/>
        </w:rPr>
      </w:pPr>
      <w:r w:rsidRPr="003A398E">
        <w:rPr>
          <w:b/>
        </w:rPr>
        <w:t>VII.</w:t>
      </w:r>
      <w:r w:rsidRPr="003A398E">
        <w:rPr>
          <w:b/>
        </w:rPr>
        <w:tab/>
        <w:t>COURSE METHODOLOGY:</w:t>
      </w:r>
    </w:p>
    <w:p w14:paraId="7239D136" w14:textId="77777777" w:rsidR="004A6A20" w:rsidRPr="003A398E" w:rsidRDefault="004A6A20">
      <w:pPr>
        <w:rPr>
          <w:b/>
        </w:rPr>
      </w:pPr>
    </w:p>
    <w:p w14:paraId="7239D137" w14:textId="77777777" w:rsidR="000C5402" w:rsidRPr="003A398E" w:rsidRDefault="000C5402" w:rsidP="000C5402">
      <w:pPr>
        <w:ind w:firstLine="720"/>
        <w:jc w:val="both"/>
      </w:pPr>
      <w:r w:rsidRPr="003A398E">
        <w:t>Can include any of the following:</w:t>
      </w:r>
    </w:p>
    <w:p w14:paraId="7239D138" w14:textId="77777777" w:rsidR="000C5402" w:rsidRPr="003A398E" w:rsidRDefault="000C5402" w:rsidP="000C5402">
      <w:pPr>
        <w:widowControl w:val="0"/>
        <w:numPr>
          <w:ilvl w:val="0"/>
          <w:numId w:val="2"/>
        </w:numPr>
        <w:autoSpaceDE w:val="0"/>
        <w:autoSpaceDN w:val="0"/>
        <w:adjustRightInd w:val="0"/>
        <w:jc w:val="both"/>
      </w:pPr>
      <w:r w:rsidRPr="003A398E">
        <w:t>Portfolio of documentation representing skills and knowledge gained</w:t>
      </w:r>
    </w:p>
    <w:p w14:paraId="7239D139" w14:textId="77777777" w:rsidR="000C5402" w:rsidRPr="003A398E" w:rsidRDefault="000C5402" w:rsidP="000C5402">
      <w:pPr>
        <w:pStyle w:val="ListParagraph"/>
        <w:widowControl/>
        <w:numPr>
          <w:ilvl w:val="0"/>
          <w:numId w:val="2"/>
        </w:numPr>
        <w:autoSpaceDE/>
        <w:autoSpaceDN/>
        <w:adjustRightInd/>
      </w:pPr>
      <w:r w:rsidRPr="003A398E">
        <w:t>Hands on textbook applications and exercises for creating and working within various presentation and communication tools and features.</w:t>
      </w:r>
    </w:p>
    <w:p w14:paraId="7239D13A" w14:textId="77777777" w:rsidR="000C5402" w:rsidRPr="003A398E" w:rsidRDefault="000C5402" w:rsidP="000C5402">
      <w:pPr>
        <w:pStyle w:val="ListParagraph"/>
        <w:widowControl/>
        <w:numPr>
          <w:ilvl w:val="0"/>
          <w:numId w:val="2"/>
        </w:numPr>
        <w:autoSpaceDE/>
        <w:autoSpaceDN/>
        <w:adjustRightInd/>
      </w:pPr>
      <w:r w:rsidRPr="003A398E">
        <w:t>May include but not limited to: lecture, independent and group projects, in-class and at-home assignments, discussions, portfolios, tests and quizzes.</w:t>
      </w:r>
    </w:p>
    <w:p w14:paraId="7239D13B" w14:textId="77777777" w:rsidR="004A6A20" w:rsidRPr="003A398E" w:rsidRDefault="004A6A20">
      <w:pPr>
        <w:rPr>
          <w:b/>
        </w:rPr>
      </w:pPr>
    </w:p>
    <w:p w14:paraId="7239D13C" w14:textId="77777777" w:rsidR="004A6A20" w:rsidRPr="003A398E" w:rsidRDefault="004A6A20">
      <w:pPr>
        <w:rPr>
          <w:b/>
        </w:rPr>
      </w:pPr>
      <w:r w:rsidRPr="003A398E">
        <w:rPr>
          <w:b/>
        </w:rPr>
        <w:t>VIII.</w:t>
      </w:r>
      <w:r w:rsidRPr="003A398E">
        <w:rPr>
          <w:b/>
        </w:rPr>
        <w:tab/>
      </w:r>
      <w:r w:rsidR="006D4C19" w:rsidRPr="003A398E">
        <w:rPr>
          <w:b/>
        </w:rPr>
        <w:t>GRADING</w:t>
      </w:r>
    </w:p>
    <w:p w14:paraId="7239D13D" w14:textId="77777777" w:rsidR="004A6A20" w:rsidRPr="003A398E" w:rsidRDefault="004A6A20">
      <w:pPr>
        <w:rPr>
          <w:b/>
        </w:rPr>
      </w:pPr>
    </w:p>
    <w:p w14:paraId="7239D13E" w14:textId="77777777" w:rsidR="000C5402" w:rsidRPr="003A398E" w:rsidRDefault="000C5402" w:rsidP="000C5402">
      <w:pPr>
        <w:ind w:firstLine="720"/>
      </w:pPr>
      <w:r w:rsidRPr="003A398E">
        <w:t>A = 90 – 100</w:t>
      </w:r>
    </w:p>
    <w:p w14:paraId="7239D13F" w14:textId="77777777" w:rsidR="000C5402" w:rsidRPr="003A398E" w:rsidRDefault="000C5402" w:rsidP="000C5402">
      <w:pPr>
        <w:ind w:firstLine="720"/>
      </w:pPr>
      <w:r w:rsidRPr="003A398E">
        <w:t>B = 80 – 89</w:t>
      </w:r>
    </w:p>
    <w:p w14:paraId="7239D140" w14:textId="77777777" w:rsidR="000C5402" w:rsidRPr="003A398E" w:rsidRDefault="000C5402" w:rsidP="000C5402">
      <w:pPr>
        <w:ind w:firstLine="720"/>
      </w:pPr>
      <w:r w:rsidRPr="003A398E">
        <w:t>C = 70 – 79</w:t>
      </w:r>
    </w:p>
    <w:p w14:paraId="7239D141" w14:textId="77777777" w:rsidR="000C5402" w:rsidRPr="003A398E" w:rsidRDefault="000C5402" w:rsidP="000C5402">
      <w:pPr>
        <w:ind w:firstLine="720"/>
      </w:pPr>
      <w:r w:rsidRPr="003A398E">
        <w:t>D = 60 – 69</w:t>
      </w:r>
    </w:p>
    <w:p w14:paraId="7239D142" w14:textId="77777777" w:rsidR="004A6A20" w:rsidRPr="003A398E" w:rsidRDefault="000C5402" w:rsidP="000C5402">
      <w:pPr>
        <w:ind w:firstLine="720"/>
      </w:pPr>
      <w:r w:rsidRPr="003A398E">
        <w:t>F =   0  - 59</w:t>
      </w:r>
    </w:p>
    <w:p w14:paraId="7239D143" w14:textId="77777777" w:rsidR="000C5402" w:rsidRPr="003A398E" w:rsidRDefault="000C5402" w:rsidP="000C5402">
      <w:pPr>
        <w:ind w:firstLine="720"/>
        <w:rPr>
          <w:b/>
        </w:rPr>
      </w:pPr>
    </w:p>
    <w:p w14:paraId="7239D144" w14:textId="77777777" w:rsidR="004A6A20" w:rsidRPr="003A398E" w:rsidRDefault="004A6A20">
      <w:pPr>
        <w:rPr>
          <w:b/>
        </w:rPr>
      </w:pPr>
      <w:r w:rsidRPr="003A398E">
        <w:rPr>
          <w:b/>
        </w:rPr>
        <w:t>IX.</w:t>
      </w:r>
      <w:r w:rsidRPr="003A398E">
        <w:rPr>
          <w:b/>
        </w:rPr>
        <w:tab/>
        <w:t>COURSE OUTLINE:</w:t>
      </w:r>
    </w:p>
    <w:p w14:paraId="7239D145" w14:textId="77777777" w:rsidR="000C5402" w:rsidRPr="003A398E" w:rsidRDefault="000C5402">
      <w:pPr>
        <w:rPr>
          <w:b/>
        </w:rPr>
      </w:pPr>
      <w:r w:rsidRPr="003A398E">
        <w:rPr>
          <w:b/>
        </w:rPr>
        <w:tab/>
      </w:r>
    </w:p>
    <w:p w14:paraId="7239D146" w14:textId="77777777" w:rsidR="000C5402" w:rsidRPr="003A398E" w:rsidRDefault="000C5402">
      <w:r w:rsidRPr="003A398E">
        <w:tab/>
      </w:r>
      <w:r w:rsidRPr="003A398E">
        <w:rPr>
          <w:b/>
          <w:u w:val="single"/>
        </w:rPr>
        <w:t>Week 1</w:t>
      </w:r>
      <w:r w:rsidR="00EC291E" w:rsidRPr="003A398E">
        <w:t xml:space="preserve"> – Chapter 1: Communication Concepts</w:t>
      </w:r>
    </w:p>
    <w:p w14:paraId="7239D147" w14:textId="77777777" w:rsidR="00EC291E" w:rsidRPr="003A398E" w:rsidRDefault="00EC291E">
      <w:r w:rsidRPr="003A398E">
        <w:tab/>
      </w:r>
      <w:r w:rsidRPr="003A398E">
        <w:rPr>
          <w:b/>
          <w:u w:val="single"/>
        </w:rPr>
        <w:t>Week 2</w:t>
      </w:r>
      <w:r w:rsidRPr="003A398E">
        <w:t xml:space="preserve"> – Chapter 2: Perception</w:t>
      </w:r>
    </w:p>
    <w:p w14:paraId="7239D148" w14:textId="77777777" w:rsidR="00EC291E" w:rsidRPr="003A398E" w:rsidRDefault="00EC291E">
      <w:r w:rsidRPr="003A398E">
        <w:tab/>
      </w:r>
      <w:r w:rsidRPr="003A398E">
        <w:rPr>
          <w:b/>
          <w:u w:val="single"/>
        </w:rPr>
        <w:t>Week 3</w:t>
      </w:r>
      <w:r w:rsidRPr="003A398E">
        <w:t xml:space="preserve"> – Chapter 3: Cultural Diversity</w:t>
      </w:r>
    </w:p>
    <w:p w14:paraId="7239D149" w14:textId="77777777" w:rsidR="00EC291E" w:rsidRPr="003A398E" w:rsidRDefault="00EC291E">
      <w:r w:rsidRPr="003A398E">
        <w:tab/>
      </w:r>
      <w:r w:rsidRPr="003A398E">
        <w:rPr>
          <w:b/>
          <w:u w:val="single"/>
        </w:rPr>
        <w:t>Week 4</w:t>
      </w:r>
      <w:r w:rsidRPr="003A398E">
        <w:t xml:space="preserve"> – Chapter 4: Language</w:t>
      </w:r>
    </w:p>
    <w:p w14:paraId="7239D14A" w14:textId="77777777" w:rsidR="00EC291E" w:rsidRPr="003A398E" w:rsidRDefault="00EC291E">
      <w:r w:rsidRPr="003A398E">
        <w:tab/>
      </w:r>
      <w:r w:rsidRPr="003A398E">
        <w:rPr>
          <w:b/>
          <w:u w:val="single"/>
        </w:rPr>
        <w:t>Week 5</w:t>
      </w:r>
      <w:r w:rsidRPr="003A398E">
        <w:t>- Chapter 5: Listening and Responding</w:t>
      </w:r>
    </w:p>
    <w:p w14:paraId="7239D14B" w14:textId="77777777" w:rsidR="00EC291E" w:rsidRPr="003A398E" w:rsidRDefault="00EC291E">
      <w:r w:rsidRPr="003A398E">
        <w:tab/>
      </w:r>
      <w:r w:rsidRPr="003A398E">
        <w:rPr>
          <w:b/>
          <w:u w:val="single"/>
        </w:rPr>
        <w:t>Week 6</w:t>
      </w:r>
      <w:r w:rsidRPr="003A398E">
        <w:t xml:space="preserve"> – Chapter 6: Interpersonal Relationship Skills</w:t>
      </w:r>
    </w:p>
    <w:p w14:paraId="7239D14C" w14:textId="77777777" w:rsidR="00EC291E" w:rsidRPr="003A398E" w:rsidRDefault="00EC291E">
      <w:r w:rsidRPr="003A398E">
        <w:tab/>
      </w:r>
      <w:r w:rsidRPr="003A398E">
        <w:rPr>
          <w:b/>
          <w:u w:val="single"/>
        </w:rPr>
        <w:t>Week 7</w:t>
      </w:r>
      <w:r w:rsidRPr="003A398E">
        <w:t xml:space="preserve"> – Chapter 7: Conflict Resolution</w:t>
      </w:r>
    </w:p>
    <w:p w14:paraId="7239D14D" w14:textId="77777777" w:rsidR="00EC291E" w:rsidRPr="003A398E" w:rsidRDefault="00EC291E">
      <w:r w:rsidRPr="003A398E">
        <w:tab/>
      </w:r>
      <w:r w:rsidRPr="003A398E">
        <w:rPr>
          <w:b/>
          <w:u w:val="single"/>
        </w:rPr>
        <w:t>Week 8</w:t>
      </w:r>
      <w:r w:rsidRPr="003A398E">
        <w:t xml:space="preserve"> – Chapter 8: Teamwork</w:t>
      </w:r>
    </w:p>
    <w:p w14:paraId="7239D14E" w14:textId="77777777" w:rsidR="00EC291E" w:rsidRPr="003A398E" w:rsidRDefault="00EC291E">
      <w:r w:rsidRPr="003A398E">
        <w:tab/>
      </w:r>
      <w:r w:rsidRPr="003A398E">
        <w:rPr>
          <w:b/>
          <w:u w:val="single"/>
        </w:rPr>
        <w:t>Week 9</w:t>
      </w:r>
      <w:r w:rsidRPr="003A398E">
        <w:t xml:space="preserve"> – Chapter 9: Preparing the Informative Presentation</w:t>
      </w:r>
    </w:p>
    <w:p w14:paraId="7239D14F" w14:textId="77777777" w:rsidR="00EC291E" w:rsidRPr="003A398E" w:rsidRDefault="00EC291E">
      <w:r w:rsidRPr="003A398E">
        <w:tab/>
      </w:r>
      <w:r w:rsidRPr="003A398E">
        <w:rPr>
          <w:b/>
          <w:u w:val="single"/>
        </w:rPr>
        <w:t>Week 10</w:t>
      </w:r>
      <w:r w:rsidRPr="003A398E">
        <w:t xml:space="preserve"> – Chapter 10: Organizing Informative Outlines</w:t>
      </w:r>
    </w:p>
    <w:p w14:paraId="7239D150" w14:textId="77777777" w:rsidR="00EC291E" w:rsidRPr="003A398E" w:rsidRDefault="00EC291E">
      <w:r w:rsidRPr="003A398E">
        <w:rPr>
          <w:b/>
        </w:rPr>
        <w:tab/>
      </w:r>
      <w:r w:rsidRPr="003A398E">
        <w:rPr>
          <w:b/>
          <w:u w:val="single"/>
        </w:rPr>
        <w:t>Week 11</w:t>
      </w:r>
      <w:r w:rsidRPr="003A398E">
        <w:t xml:space="preserve"> – Chapter 11: Verbal and Visual Supports</w:t>
      </w:r>
    </w:p>
    <w:p w14:paraId="7239D151" w14:textId="77777777" w:rsidR="00EC291E" w:rsidRPr="003A398E" w:rsidRDefault="00EC291E">
      <w:r w:rsidRPr="003A398E">
        <w:tab/>
      </w:r>
      <w:r w:rsidRPr="003A398E">
        <w:rPr>
          <w:b/>
          <w:u w:val="single"/>
        </w:rPr>
        <w:t>Week 12</w:t>
      </w:r>
      <w:r w:rsidRPr="003A398E">
        <w:t xml:space="preserve"> – Chapter 12: Gathering Information</w:t>
      </w:r>
    </w:p>
    <w:p w14:paraId="7239D152" w14:textId="77777777" w:rsidR="00EC291E" w:rsidRPr="003A398E" w:rsidRDefault="00EC291E">
      <w:r w:rsidRPr="003A398E">
        <w:tab/>
      </w:r>
      <w:r w:rsidRPr="003A398E">
        <w:rPr>
          <w:b/>
          <w:u w:val="single"/>
        </w:rPr>
        <w:t>Week 13</w:t>
      </w:r>
      <w:r w:rsidRPr="003A398E">
        <w:t xml:space="preserve"> – Chapter 13: Delivering Presentations</w:t>
      </w:r>
    </w:p>
    <w:p w14:paraId="7239D153" w14:textId="77777777" w:rsidR="00EC291E" w:rsidRPr="003A398E" w:rsidRDefault="00EC291E">
      <w:r w:rsidRPr="003A398E">
        <w:tab/>
      </w:r>
      <w:r w:rsidRPr="003A398E">
        <w:rPr>
          <w:b/>
          <w:u w:val="single"/>
        </w:rPr>
        <w:t xml:space="preserve">Week 14 </w:t>
      </w:r>
      <w:r w:rsidRPr="003A398E">
        <w:t>– Chapter 14: Persuasive Speaking</w:t>
      </w:r>
    </w:p>
    <w:p w14:paraId="7239D154" w14:textId="77777777" w:rsidR="00EC291E" w:rsidRPr="003A398E" w:rsidRDefault="00EC291E">
      <w:r w:rsidRPr="003A398E">
        <w:tab/>
      </w:r>
      <w:r w:rsidRPr="003A398E">
        <w:rPr>
          <w:b/>
          <w:u w:val="single"/>
        </w:rPr>
        <w:t>Week 15</w:t>
      </w:r>
      <w:r w:rsidRPr="003A398E">
        <w:t xml:space="preserve"> – Chapter 15: Interviewing Skills</w:t>
      </w:r>
    </w:p>
    <w:p w14:paraId="7239D155" w14:textId="77777777" w:rsidR="00EC291E" w:rsidRPr="003A398E" w:rsidRDefault="00EC291E">
      <w:pPr>
        <w:rPr>
          <w:b/>
        </w:rPr>
      </w:pPr>
      <w:r w:rsidRPr="003A398E">
        <w:tab/>
      </w:r>
      <w:r w:rsidRPr="003A398E">
        <w:rPr>
          <w:b/>
          <w:u w:val="single"/>
        </w:rPr>
        <w:t>Week 16</w:t>
      </w:r>
      <w:r w:rsidRPr="003A398E">
        <w:t xml:space="preserve"> – </w:t>
      </w:r>
      <w:r w:rsidRPr="003A398E">
        <w:rPr>
          <w:b/>
        </w:rPr>
        <w:t>Final Test</w:t>
      </w:r>
    </w:p>
    <w:p w14:paraId="7239D156" w14:textId="77777777" w:rsidR="004A6A20" w:rsidRPr="003A398E" w:rsidRDefault="004A6A20">
      <w:pPr>
        <w:rPr>
          <w:b/>
        </w:rPr>
      </w:pPr>
    </w:p>
    <w:p w14:paraId="7239D157" w14:textId="77777777" w:rsidR="005F2C93" w:rsidRPr="003A398E" w:rsidRDefault="005F2C93">
      <w:pPr>
        <w:rPr>
          <w:b/>
        </w:rPr>
      </w:pPr>
    </w:p>
    <w:p w14:paraId="7239D158" w14:textId="77777777" w:rsidR="005F2C93" w:rsidRPr="003A398E" w:rsidRDefault="005F2C93">
      <w:pPr>
        <w:rPr>
          <w:b/>
        </w:rPr>
      </w:pPr>
    </w:p>
    <w:p w14:paraId="7239D159" w14:textId="77777777" w:rsidR="004A6A20" w:rsidRPr="003A398E" w:rsidRDefault="004A6A20">
      <w:pPr>
        <w:rPr>
          <w:b/>
        </w:rPr>
      </w:pPr>
      <w:r w:rsidRPr="003A398E">
        <w:rPr>
          <w:b/>
        </w:rPr>
        <w:t>X.</w:t>
      </w:r>
      <w:r w:rsidRPr="003A398E">
        <w:rPr>
          <w:b/>
        </w:rPr>
        <w:tab/>
        <w:t>OTHER REQUIRED TEXTS</w:t>
      </w:r>
      <w:r w:rsidR="00BB7CD2" w:rsidRPr="003A398E">
        <w:rPr>
          <w:b/>
        </w:rPr>
        <w:t>, SOFTWARE,</w:t>
      </w:r>
      <w:r w:rsidRPr="003A398E">
        <w:rPr>
          <w:b/>
        </w:rPr>
        <w:t xml:space="preserve"> AND MATERIALS:</w:t>
      </w:r>
    </w:p>
    <w:p w14:paraId="7239D15A" w14:textId="77777777" w:rsidR="004A6A20" w:rsidRPr="003A398E" w:rsidRDefault="004A6A20">
      <w:pPr>
        <w:rPr>
          <w:b/>
        </w:rPr>
      </w:pPr>
    </w:p>
    <w:p w14:paraId="7239D15B" w14:textId="77777777" w:rsidR="00EC291E" w:rsidRPr="003A398E" w:rsidRDefault="00EC291E">
      <w:r w:rsidRPr="003A398E">
        <w:rPr>
          <w:b/>
        </w:rPr>
        <w:tab/>
      </w:r>
      <w:r w:rsidRPr="003A398E">
        <w:t>Word processing software or as assigned by the instructor.</w:t>
      </w:r>
    </w:p>
    <w:p w14:paraId="7239D15C" w14:textId="77777777" w:rsidR="004A6A20" w:rsidRDefault="004A6A20">
      <w:pPr>
        <w:rPr>
          <w:b/>
        </w:rPr>
      </w:pPr>
    </w:p>
    <w:p w14:paraId="7239D15D" w14:textId="77777777" w:rsidR="003A398E" w:rsidRDefault="003A398E">
      <w:pPr>
        <w:rPr>
          <w:b/>
        </w:rPr>
      </w:pPr>
    </w:p>
    <w:p w14:paraId="7239D15E" w14:textId="77777777" w:rsidR="004A6A20" w:rsidRPr="003A398E" w:rsidRDefault="004A6A20">
      <w:pPr>
        <w:rPr>
          <w:b/>
        </w:rPr>
      </w:pPr>
      <w:r w:rsidRPr="003A398E">
        <w:rPr>
          <w:b/>
        </w:rPr>
        <w:lastRenderedPageBreak/>
        <w:t>XI.</w:t>
      </w:r>
      <w:r w:rsidRPr="003A398E">
        <w:rPr>
          <w:b/>
        </w:rPr>
        <w:tab/>
        <w:t>EVALUATION:</w:t>
      </w:r>
    </w:p>
    <w:p w14:paraId="7239D15F" w14:textId="77777777" w:rsidR="004A6A20" w:rsidRPr="003A398E" w:rsidRDefault="004A6A20">
      <w:pPr>
        <w:rPr>
          <w:b/>
        </w:rPr>
      </w:pPr>
    </w:p>
    <w:p w14:paraId="7239D160" w14:textId="77777777" w:rsidR="00EC291E" w:rsidRPr="003A398E" w:rsidRDefault="00EC291E" w:rsidP="00EC291E">
      <w:pPr>
        <w:pStyle w:val="ListParagraph"/>
        <w:numPr>
          <w:ilvl w:val="0"/>
          <w:numId w:val="3"/>
        </w:numPr>
      </w:pPr>
      <w:r w:rsidRPr="003A398E">
        <w:t>Students will complete multiple exercises required to reflect business communications and comprehension</w:t>
      </w:r>
    </w:p>
    <w:p w14:paraId="7239D161" w14:textId="77777777" w:rsidR="00EC291E" w:rsidRPr="003A398E" w:rsidRDefault="00EC291E" w:rsidP="00EC291E">
      <w:pPr>
        <w:pStyle w:val="ListParagraph"/>
        <w:numPr>
          <w:ilvl w:val="0"/>
          <w:numId w:val="3"/>
        </w:numPr>
      </w:pPr>
      <w:r w:rsidRPr="003A398E">
        <w:t>Other assignments, projects, exercises, discussions, portfolios, quizzes, and tests may be assigned and graded at the discretion of the instructor.</w:t>
      </w:r>
    </w:p>
    <w:p w14:paraId="7239D162" w14:textId="77777777" w:rsidR="004A6A20" w:rsidRPr="003A398E" w:rsidRDefault="004A6A20">
      <w:pPr>
        <w:rPr>
          <w:b/>
        </w:rPr>
      </w:pPr>
    </w:p>
    <w:p w14:paraId="7239D163" w14:textId="77777777" w:rsidR="004A6A20" w:rsidRPr="003A398E" w:rsidRDefault="004A6A20">
      <w:pPr>
        <w:rPr>
          <w:b/>
        </w:rPr>
      </w:pPr>
      <w:r w:rsidRPr="003A398E">
        <w:rPr>
          <w:b/>
        </w:rPr>
        <w:t>XII.</w:t>
      </w:r>
      <w:r w:rsidRPr="003A398E">
        <w:rPr>
          <w:b/>
        </w:rPr>
        <w:tab/>
        <w:t>SPECIFIC MANAGEMENT REQUIREMENTS:</w:t>
      </w:r>
    </w:p>
    <w:p w14:paraId="7239D164" w14:textId="77777777" w:rsidR="004A6A20" w:rsidRPr="003A398E" w:rsidRDefault="004A6A20">
      <w:pPr>
        <w:rPr>
          <w:b/>
        </w:rPr>
      </w:pPr>
    </w:p>
    <w:p w14:paraId="7239D165" w14:textId="77777777" w:rsidR="00EC291E" w:rsidRPr="003A398E" w:rsidRDefault="00EC291E" w:rsidP="00EC291E">
      <w:pPr>
        <w:ind w:firstLine="720"/>
        <w:rPr>
          <w:b/>
        </w:rPr>
      </w:pPr>
      <w:r w:rsidRPr="003A398E">
        <w:t>Assignments will be evaluated according to instructor directives.</w:t>
      </w:r>
    </w:p>
    <w:p w14:paraId="7239D166" w14:textId="77777777" w:rsidR="00262739" w:rsidRPr="003A398E" w:rsidRDefault="00262739">
      <w:pPr>
        <w:rPr>
          <w:b/>
        </w:rPr>
      </w:pPr>
    </w:p>
    <w:p w14:paraId="7239D167" w14:textId="77777777" w:rsidR="00262739" w:rsidRPr="003A398E" w:rsidRDefault="00262739">
      <w:pPr>
        <w:rPr>
          <w:b/>
        </w:rPr>
      </w:pPr>
      <w:r w:rsidRPr="003A398E">
        <w:rPr>
          <w:b/>
        </w:rPr>
        <w:t>XIII.</w:t>
      </w:r>
      <w:r w:rsidRPr="003A398E">
        <w:rPr>
          <w:b/>
        </w:rPr>
        <w:tab/>
        <w:t>OTHER INFORMATION:</w:t>
      </w:r>
    </w:p>
    <w:p w14:paraId="7239D168" w14:textId="77777777" w:rsidR="00262739" w:rsidRPr="003A398E" w:rsidRDefault="00262739">
      <w:pPr>
        <w:rPr>
          <w:b/>
        </w:rPr>
      </w:pPr>
    </w:p>
    <w:p w14:paraId="7239D169" w14:textId="77777777" w:rsidR="00EC291E" w:rsidRPr="003A398E" w:rsidRDefault="00EC291E" w:rsidP="00EC291E">
      <w:pPr>
        <w:ind w:left="720"/>
      </w:pPr>
      <w:r w:rsidRPr="003A398E">
        <w:rPr>
          <w:b/>
        </w:rPr>
        <w:t>FERPA:</w:t>
      </w:r>
      <w:r w:rsidRPr="003A398E">
        <w:t xml:space="preserve">  Students need to understand that your work may be seen by others.  Others may see your work when being distributed, during group project work, or if it is chosen for demonstration purposes.</w:t>
      </w:r>
    </w:p>
    <w:p w14:paraId="7239D16A" w14:textId="77777777" w:rsidR="00EC291E" w:rsidRPr="003A398E" w:rsidRDefault="00EC291E" w:rsidP="00EC291E">
      <w:pPr>
        <w:ind w:left="810"/>
      </w:pPr>
    </w:p>
    <w:p w14:paraId="7239D16B" w14:textId="77777777" w:rsidR="00EC291E" w:rsidRPr="003A398E" w:rsidRDefault="00EC291E" w:rsidP="00EC291E">
      <w:pPr>
        <w:ind w:left="810"/>
      </w:pPr>
      <w:r w:rsidRPr="003A398E">
        <w:t>Students also need to know that there is a strong possibility that your work may be submitted to other entities for the purpose of plagiarism checks.</w:t>
      </w:r>
    </w:p>
    <w:p w14:paraId="7239D16C" w14:textId="77777777" w:rsidR="00EC291E" w:rsidRPr="003A398E" w:rsidRDefault="00EC291E" w:rsidP="00EC291E">
      <w:pPr>
        <w:ind w:left="810"/>
      </w:pPr>
    </w:p>
    <w:p w14:paraId="7239D16D" w14:textId="77777777" w:rsidR="00EC291E" w:rsidRPr="003A398E" w:rsidRDefault="00EC291E" w:rsidP="00EC291E">
      <w:pPr>
        <w:ind w:left="810"/>
      </w:pPr>
      <w:r w:rsidRPr="003A398E">
        <w:rPr>
          <w:b/>
        </w:rPr>
        <w:t>DISABILITIES:</w:t>
      </w:r>
      <w:r w:rsidRPr="003A398E">
        <w:t xml:space="preserve">  Students with disabilities may contact the Disabilities Service Office, Central Campus, at 800-628-7722 or 937-393-3431.</w:t>
      </w:r>
    </w:p>
    <w:p w14:paraId="7239D16E" w14:textId="77777777" w:rsidR="00262739" w:rsidRPr="003A398E" w:rsidRDefault="00262739">
      <w:pPr>
        <w:rPr>
          <w:b/>
        </w:rPr>
      </w:pPr>
    </w:p>
    <w:sectPr w:rsidR="00262739" w:rsidRPr="003A398E" w:rsidSect="004A6A20">
      <w:head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9D171" w14:textId="77777777" w:rsidR="00B2014F" w:rsidRDefault="00B2014F">
      <w:r>
        <w:separator/>
      </w:r>
    </w:p>
  </w:endnote>
  <w:endnote w:type="continuationSeparator" w:id="0">
    <w:p w14:paraId="7239D172" w14:textId="77777777" w:rsidR="00B2014F" w:rsidRDefault="00B2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D16F" w14:textId="77777777" w:rsidR="00B2014F" w:rsidRDefault="00B2014F">
      <w:r>
        <w:separator/>
      </w:r>
    </w:p>
  </w:footnote>
  <w:footnote w:type="continuationSeparator" w:id="0">
    <w:p w14:paraId="7239D170" w14:textId="77777777" w:rsidR="00B2014F" w:rsidRDefault="00B2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9D173" w14:textId="77777777" w:rsidR="000C5402" w:rsidRPr="003A398E" w:rsidRDefault="000C5402" w:rsidP="000C5402">
    <w:pPr>
      <w:pStyle w:val="Header"/>
    </w:pPr>
    <w:r w:rsidRPr="003A398E">
      <w:rPr>
        <w:b/>
      </w:rPr>
      <w:t>OFIT-2240-Organizational Communication</w:t>
    </w:r>
    <w:r w:rsidRPr="003A398E">
      <w:rPr>
        <w:b/>
      </w:rPr>
      <w:br/>
    </w:r>
    <w:r w:rsidRPr="003A398E">
      <w:t xml:space="preserve">Page </w:t>
    </w:r>
    <w:r w:rsidR="00682073" w:rsidRPr="003A398E">
      <w:fldChar w:fldCharType="begin"/>
    </w:r>
    <w:r w:rsidRPr="003A398E">
      <w:instrText xml:space="preserve"> PAGE </w:instrText>
    </w:r>
    <w:r w:rsidR="00682073" w:rsidRPr="003A398E">
      <w:fldChar w:fldCharType="separate"/>
    </w:r>
    <w:r w:rsidR="001D73C1">
      <w:rPr>
        <w:noProof/>
      </w:rPr>
      <w:t>2</w:t>
    </w:r>
    <w:r w:rsidR="00682073" w:rsidRPr="003A398E">
      <w:fldChar w:fldCharType="end"/>
    </w:r>
    <w:r w:rsidRPr="003A398E">
      <w:t xml:space="preserve"> of </w:t>
    </w:r>
    <w:r w:rsidR="00682073" w:rsidRPr="003A398E">
      <w:fldChar w:fldCharType="begin"/>
    </w:r>
    <w:r w:rsidRPr="003A398E">
      <w:instrText xml:space="preserve"> NUMPAGES </w:instrText>
    </w:r>
    <w:r w:rsidR="00682073" w:rsidRPr="003A398E">
      <w:fldChar w:fldCharType="separate"/>
    </w:r>
    <w:r w:rsidR="001D73C1">
      <w:rPr>
        <w:noProof/>
      </w:rPr>
      <w:t>3</w:t>
    </w:r>
    <w:r w:rsidR="00682073" w:rsidRPr="003A398E">
      <w:fldChar w:fldCharType="end"/>
    </w:r>
  </w:p>
  <w:p w14:paraId="7239D174" w14:textId="77777777" w:rsidR="000C5402" w:rsidRPr="000C5402" w:rsidRDefault="000C5402">
    <w:pPr>
      <w:pStyle w:val="Header"/>
      <w:rPr>
        <w:rFonts w:ascii="Calibri" w:hAnsi="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9D175" w14:textId="77777777" w:rsidR="004A6A20" w:rsidRPr="003A398E" w:rsidRDefault="004A6A20">
    <w:pPr>
      <w:pStyle w:val="Header"/>
      <w:rPr>
        <w:szCs w:val="20"/>
      </w:rPr>
    </w:pPr>
    <w:r w:rsidRPr="003A398E">
      <w:rPr>
        <w:szCs w:val="20"/>
      </w:rPr>
      <w:t>Southern State Community College</w:t>
    </w:r>
  </w:p>
  <w:p w14:paraId="7239D176" w14:textId="77777777" w:rsidR="003A398E" w:rsidRPr="003A398E" w:rsidRDefault="003A398E" w:rsidP="003A398E">
    <w:pPr>
      <w:pStyle w:val="Header"/>
      <w:rPr>
        <w:szCs w:val="20"/>
      </w:rPr>
    </w:pPr>
    <w:r w:rsidRPr="003A398E">
      <w:rPr>
        <w:szCs w:val="20"/>
      </w:rPr>
      <w:t xml:space="preserve">Curriculum Committee – </w:t>
    </w:r>
    <w:r w:rsidR="000B009A">
      <w:rPr>
        <w:szCs w:val="20"/>
      </w:rPr>
      <w:t>January 2013</w:t>
    </w:r>
  </w:p>
  <w:p w14:paraId="7239D177" w14:textId="77777777" w:rsidR="00541287" w:rsidRPr="003A398E" w:rsidRDefault="00541287" w:rsidP="00541287">
    <w:pPr>
      <w:pStyle w:val="Header"/>
      <w:rPr>
        <w:szCs w:val="20"/>
      </w:rPr>
    </w:pPr>
    <w:r w:rsidRPr="003A398E">
      <w:rPr>
        <w:b/>
        <w:szCs w:val="20"/>
      </w:rPr>
      <w:t>OFIT 2240 – Organizational Communication</w:t>
    </w:r>
  </w:p>
  <w:p w14:paraId="7239D178" w14:textId="77777777" w:rsidR="004A6A20" w:rsidRPr="003A398E" w:rsidRDefault="004A6A20">
    <w:pPr>
      <w:pStyle w:val="Header"/>
      <w:rPr>
        <w:szCs w:val="20"/>
      </w:rPr>
    </w:pPr>
    <w:r w:rsidRPr="003A398E">
      <w:rPr>
        <w:szCs w:val="20"/>
      </w:rPr>
      <w:t xml:space="preserve">Page </w:t>
    </w:r>
    <w:r w:rsidR="00682073" w:rsidRPr="003A398E">
      <w:rPr>
        <w:szCs w:val="20"/>
      </w:rPr>
      <w:fldChar w:fldCharType="begin"/>
    </w:r>
    <w:r w:rsidRPr="003A398E">
      <w:rPr>
        <w:szCs w:val="20"/>
      </w:rPr>
      <w:instrText xml:space="preserve"> PAGE </w:instrText>
    </w:r>
    <w:r w:rsidR="00682073" w:rsidRPr="003A398E">
      <w:rPr>
        <w:szCs w:val="20"/>
      </w:rPr>
      <w:fldChar w:fldCharType="separate"/>
    </w:r>
    <w:r w:rsidR="001D73C1">
      <w:rPr>
        <w:noProof/>
        <w:szCs w:val="20"/>
      </w:rPr>
      <w:t>1</w:t>
    </w:r>
    <w:r w:rsidR="00682073" w:rsidRPr="003A398E">
      <w:rPr>
        <w:szCs w:val="20"/>
      </w:rPr>
      <w:fldChar w:fldCharType="end"/>
    </w:r>
    <w:r w:rsidRPr="003A398E">
      <w:rPr>
        <w:szCs w:val="20"/>
      </w:rPr>
      <w:t xml:space="preserve"> of </w:t>
    </w:r>
    <w:r w:rsidR="00682073" w:rsidRPr="003A398E">
      <w:rPr>
        <w:szCs w:val="20"/>
      </w:rPr>
      <w:fldChar w:fldCharType="begin"/>
    </w:r>
    <w:r w:rsidRPr="003A398E">
      <w:rPr>
        <w:szCs w:val="20"/>
      </w:rPr>
      <w:instrText xml:space="preserve"> NUMPAGES </w:instrText>
    </w:r>
    <w:r w:rsidR="00682073" w:rsidRPr="003A398E">
      <w:rPr>
        <w:szCs w:val="20"/>
      </w:rPr>
      <w:fldChar w:fldCharType="separate"/>
    </w:r>
    <w:r w:rsidR="001D73C1">
      <w:rPr>
        <w:noProof/>
        <w:szCs w:val="20"/>
      </w:rPr>
      <w:t>3</w:t>
    </w:r>
    <w:r w:rsidR="00682073" w:rsidRPr="003A398E">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AE1"/>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6E97C3C"/>
    <w:multiLevelType w:val="hybridMultilevel"/>
    <w:tmpl w:val="0D9A522C"/>
    <w:lvl w:ilvl="0" w:tplc="8A429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CD6644"/>
    <w:multiLevelType w:val="hybridMultilevel"/>
    <w:tmpl w:val="2CCA8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B074BD-0490-4670-9A1F-54B1A638326A}"/>
    <w:docVar w:name="dgnword-eventsink" w:val="220750688"/>
  </w:docVars>
  <w:rsids>
    <w:rsidRoot w:val="009706A1"/>
    <w:rsid w:val="000A7A89"/>
    <w:rsid w:val="000B009A"/>
    <w:rsid w:val="000C5402"/>
    <w:rsid w:val="001774BE"/>
    <w:rsid w:val="001D73C1"/>
    <w:rsid w:val="00206CAA"/>
    <w:rsid w:val="00252CF8"/>
    <w:rsid w:val="00262739"/>
    <w:rsid w:val="003171E6"/>
    <w:rsid w:val="00320141"/>
    <w:rsid w:val="003A398E"/>
    <w:rsid w:val="00444D6C"/>
    <w:rsid w:val="00465008"/>
    <w:rsid w:val="0048412C"/>
    <w:rsid w:val="00493B1C"/>
    <w:rsid w:val="004A6A20"/>
    <w:rsid w:val="00541287"/>
    <w:rsid w:val="005F2C93"/>
    <w:rsid w:val="00617B2E"/>
    <w:rsid w:val="00682073"/>
    <w:rsid w:val="006D4C19"/>
    <w:rsid w:val="006F0C90"/>
    <w:rsid w:val="00824FAA"/>
    <w:rsid w:val="009706A1"/>
    <w:rsid w:val="00A06DC9"/>
    <w:rsid w:val="00B2014F"/>
    <w:rsid w:val="00B70950"/>
    <w:rsid w:val="00BB7CD2"/>
    <w:rsid w:val="00C37E07"/>
    <w:rsid w:val="00CF0FE1"/>
    <w:rsid w:val="00DC45AE"/>
    <w:rsid w:val="00EC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39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0C5402"/>
    <w:pPr>
      <w:widowControl w:val="0"/>
      <w:autoSpaceDE w:val="0"/>
      <w:autoSpaceDN w:val="0"/>
      <w:adjustRightInd w:val="0"/>
      <w:ind w:left="720"/>
      <w:contextualSpacing/>
    </w:pPr>
  </w:style>
  <w:style w:type="character" w:styleId="Hyperlink">
    <w:name w:val="Hyperlink"/>
    <w:rsid w:val="00617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0C5402"/>
    <w:pPr>
      <w:widowControl w:val="0"/>
      <w:autoSpaceDE w:val="0"/>
      <w:autoSpaceDN w:val="0"/>
      <w:adjustRightInd w:val="0"/>
      <w:ind w:left="720"/>
      <w:contextualSpacing/>
    </w:pPr>
  </w:style>
  <w:style w:type="character" w:styleId="Hyperlink">
    <w:name w:val="Hyperlink"/>
    <w:rsid w:val="00617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pearsonstore.com/bookstore/product.asp?isbn=013613691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D6C98-C415-4997-85A3-E7ED55632B99}">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C82AF01-78AD-4BD2-ADEA-979CB97BADF8}">
  <ds:schemaRefs>
    <ds:schemaRef ds:uri="http://schemas.microsoft.com/sharepoint/v3/contenttype/forms"/>
  </ds:schemaRefs>
</ds:datastoreItem>
</file>

<file path=customXml/itemProps3.xml><?xml version="1.0" encoding="utf-8"?>
<ds:datastoreItem xmlns:ds="http://schemas.openxmlformats.org/officeDocument/2006/customXml" ds:itemID="{831E537A-B2FE-45C1-AB5F-C49E838B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4005</CharactersWithSpaces>
  <SharedDoc>false</SharedDoc>
  <HLinks>
    <vt:vector size="6" baseType="variant">
      <vt:variant>
        <vt:i4>3145830</vt:i4>
      </vt:variant>
      <vt:variant>
        <vt:i4>0</vt:i4>
      </vt:variant>
      <vt:variant>
        <vt:i4>0</vt:i4>
      </vt:variant>
      <vt:variant>
        <vt:i4>5</vt:i4>
      </vt:variant>
      <vt:variant>
        <vt:lpwstr>http://www.mypearsonstore.com/bookstore/product.asp?isbn=0136136915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stafftestuser</cp:lastModifiedBy>
  <cp:revision>3</cp:revision>
  <cp:lastPrinted>2011-01-25T15:34:00Z</cp:lastPrinted>
  <dcterms:created xsi:type="dcterms:W3CDTF">2013-01-15T18:13:00Z</dcterms:created>
  <dcterms:modified xsi:type="dcterms:W3CDTF">2013-01-18T19:01:00Z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